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338C4" w14:textId="6F61B102" w:rsidR="00667C6B" w:rsidRDefault="00667C6B" w:rsidP="00667C6B">
      <w:pPr>
        <w:ind w:left="-993"/>
      </w:pPr>
      <w:r w:rsidRPr="00FE4B34">
        <w:rPr>
          <w:rFonts w:cstheme="minorHAnsi"/>
          <w:noProof/>
          <w:sz w:val="2"/>
        </w:rPr>
        <w:drawing>
          <wp:anchor distT="0" distB="0" distL="114300" distR="114300" simplePos="0" relativeHeight="251659264" behindDoc="0" locked="0" layoutInCell="1" allowOverlap="1" wp14:anchorId="36AF581A" wp14:editId="2903107C">
            <wp:simplePos x="0" y="0"/>
            <wp:positionH relativeFrom="margin">
              <wp:posOffset>-520504</wp:posOffset>
            </wp:positionH>
            <wp:positionV relativeFrom="paragraph">
              <wp:posOffset>-431019</wp:posOffset>
            </wp:positionV>
            <wp:extent cx="1667436" cy="412133"/>
            <wp:effectExtent l="0" t="0" r="9525" b="6985"/>
            <wp:wrapNone/>
            <wp:docPr id="1" name="Image 1" descr="C:\Users\hvalente\Downloads\LOGO GIE SEPTEMBRE 202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valente\Downloads\LOGO GIE SEPTEMBRE 2021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436" cy="412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CD2E70" w14:textId="77777777" w:rsidR="00667C6B" w:rsidRDefault="00667C6B"/>
    <w:p w14:paraId="778B30B9" w14:textId="77777777" w:rsidR="00667C6B" w:rsidRDefault="00667C6B" w:rsidP="00667C6B">
      <w:pPr>
        <w:jc w:val="center"/>
        <w:rPr>
          <w:rFonts w:cstheme="minorHAnsi"/>
          <w:bCs/>
          <w:color w:val="000000" w:themeColor="text1"/>
        </w:rPr>
      </w:pPr>
    </w:p>
    <w:p w14:paraId="0AF2E884" w14:textId="33A1106F" w:rsidR="00667C6B" w:rsidRDefault="008A6BF3" w:rsidP="00667C6B">
      <w:pPr>
        <w:pBdr>
          <w:top w:val="single" w:sz="12" w:space="1" w:color="auto"/>
        </w:pBdr>
        <w:jc w:val="center"/>
        <w:rPr>
          <w:rFonts w:eastAsia="Trebuchet MS" w:cstheme="minorHAnsi"/>
          <w:b/>
          <w:sz w:val="28"/>
        </w:rPr>
      </w:pPr>
      <w:r>
        <w:rPr>
          <w:rFonts w:eastAsia="Trebuchet MS" w:cstheme="minorHAnsi"/>
          <w:b/>
          <w:sz w:val="28"/>
        </w:rPr>
        <w:t>Cadre de Réponse financier</w:t>
      </w:r>
    </w:p>
    <w:p w14:paraId="742D4645" w14:textId="296FA219" w:rsidR="00667C6B" w:rsidRPr="00CC7A82" w:rsidRDefault="00667C6B" w:rsidP="00667C6B">
      <w:pPr>
        <w:pBdr>
          <w:top w:val="single" w:sz="12" w:space="1" w:color="auto"/>
        </w:pBdr>
        <w:jc w:val="center"/>
        <w:rPr>
          <w:rFonts w:eastAsia="Trebuchet MS" w:cstheme="minorHAnsi"/>
          <w:b/>
          <w:sz w:val="28"/>
        </w:rPr>
      </w:pPr>
      <w:r>
        <w:rPr>
          <w:rFonts w:eastAsia="Trebuchet MS" w:cstheme="minorHAnsi"/>
          <w:b/>
          <w:sz w:val="28"/>
        </w:rPr>
        <w:t>A l’</w:t>
      </w:r>
      <w:r w:rsidRPr="00CC7A82">
        <w:rPr>
          <w:rFonts w:eastAsia="Trebuchet MS" w:cstheme="minorHAnsi"/>
          <w:b/>
          <w:sz w:val="28"/>
        </w:rPr>
        <w:t>Acte d'Engagement</w:t>
      </w:r>
      <w:r>
        <w:rPr>
          <w:rFonts w:eastAsia="Trebuchet MS" w:cstheme="minorHAnsi"/>
          <w:b/>
          <w:sz w:val="28"/>
        </w:rPr>
        <w:t xml:space="preserve"> </w:t>
      </w:r>
      <w:r w:rsidRPr="008A6BF3">
        <w:rPr>
          <w:rFonts w:eastAsia="Trebuchet MS" w:cstheme="minorHAnsi"/>
          <w:b/>
          <w:sz w:val="28"/>
        </w:rPr>
        <w:t xml:space="preserve">valant Cahier des Clauses Administratives </w:t>
      </w:r>
      <w:r w:rsidRPr="00CC7A82">
        <w:rPr>
          <w:rFonts w:eastAsia="Trebuchet MS" w:cstheme="minorHAnsi"/>
          <w:b/>
          <w:sz w:val="28"/>
        </w:rPr>
        <w:t>Particulières</w:t>
      </w:r>
    </w:p>
    <w:p w14:paraId="07EDB4B7" w14:textId="03F40584" w:rsidR="00667C6B" w:rsidRPr="00CC7A82" w:rsidRDefault="00667C6B" w:rsidP="00667C6B">
      <w:pPr>
        <w:pBdr>
          <w:bottom w:val="single" w:sz="12" w:space="1" w:color="auto"/>
        </w:pBdr>
        <w:jc w:val="center"/>
        <w:rPr>
          <w:rFonts w:eastAsia="Trebuchet MS" w:cstheme="minorHAnsi"/>
          <w:b/>
          <w:sz w:val="28"/>
        </w:rPr>
      </w:pPr>
      <w:r w:rsidRPr="00CC7A82">
        <w:rPr>
          <w:rFonts w:eastAsia="Trebuchet MS" w:cstheme="minorHAnsi"/>
          <w:b/>
          <w:sz w:val="28"/>
        </w:rPr>
        <w:t>(</w:t>
      </w:r>
      <w:r w:rsidR="008A6BF3">
        <w:rPr>
          <w:rFonts w:eastAsia="Trebuchet MS" w:cstheme="minorHAnsi"/>
          <w:b/>
          <w:sz w:val="28"/>
        </w:rPr>
        <w:t>CRF)</w:t>
      </w:r>
    </w:p>
    <w:p w14:paraId="77D06554" w14:textId="77777777" w:rsidR="008A6BF3" w:rsidRDefault="008A6BF3" w:rsidP="008A6BF3">
      <w:pPr>
        <w:jc w:val="center"/>
        <w:rPr>
          <w:rFonts w:cstheme="minorHAnsi"/>
          <w:b/>
          <w:sz w:val="32"/>
          <w:szCs w:val="32"/>
        </w:rPr>
      </w:pPr>
    </w:p>
    <w:p w14:paraId="063902FE" w14:textId="77777777" w:rsidR="008A6BF3" w:rsidRDefault="008A6BF3" w:rsidP="008A6BF3">
      <w:pPr>
        <w:jc w:val="center"/>
        <w:rPr>
          <w:rFonts w:cstheme="minorHAnsi"/>
          <w:b/>
          <w:sz w:val="32"/>
          <w:szCs w:val="32"/>
        </w:rPr>
      </w:pPr>
    </w:p>
    <w:p w14:paraId="596F785A" w14:textId="10CC3C7B" w:rsidR="008A6BF3" w:rsidRPr="003162A1" w:rsidRDefault="008A6BF3" w:rsidP="008A6BF3">
      <w:pPr>
        <w:jc w:val="center"/>
        <w:rPr>
          <w:rFonts w:cstheme="minorHAnsi"/>
          <w:b/>
          <w:sz w:val="32"/>
          <w:szCs w:val="32"/>
        </w:rPr>
      </w:pPr>
      <w:r w:rsidRPr="003162A1">
        <w:rPr>
          <w:rFonts w:cstheme="minorHAnsi"/>
          <w:b/>
          <w:sz w:val="32"/>
          <w:szCs w:val="32"/>
        </w:rPr>
        <w:t>Evaluation actuarielle des engagements de retraites</w:t>
      </w:r>
    </w:p>
    <w:p w14:paraId="2468EE9C" w14:textId="00EB1DE8" w:rsidR="008A6BF3" w:rsidRDefault="008A6BF3" w:rsidP="008A6BF3">
      <w:pPr>
        <w:jc w:val="center"/>
        <w:rPr>
          <w:rFonts w:cstheme="minorHAnsi"/>
          <w:b/>
          <w:sz w:val="32"/>
          <w:szCs w:val="32"/>
        </w:rPr>
      </w:pPr>
      <w:proofErr w:type="gramStart"/>
      <w:r w:rsidRPr="003162A1">
        <w:rPr>
          <w:rFonts w:cstheme="minorHAnsi"/>
          <w:b/>
          <w:sz w:val="32"/>
          <w:szCs w:val="32"/>
        </w:rPr>
        <w:t>et</w:t>
      </w:r>
      <w:proofErr w:type="gramEnd"/>
      <w:r w:rsidRPr="003162A1">
        <w:rPr>
          <w:rFonts w:cstheme="minorHAnsi"/>
          <w:b/>
          <w:sz w:val="32"/>
          <w:szCs w:val="32"/>
        </w:rPr>
        <w:t xml:space="preserve"> avantage similaire pour la CCIR Paris Ile-de-</w:t>
      </w:r>
      <w:r>
        <w:rPr>
          <w:rFonts w:cstheme="minorHAnsi"/>
          <w:b/>
          <w:sz w:val="32"/>
          <w:szCs w:val="32"/>
        </w:rPr>
        <w:t>France</w:t>
      </w:r>
    </w:p>
    <w:p w14:paraId="7E69CDAB" w14:textId="3625EBD9" w:rsidR="008A6BF3" w:rsidRPr="003162A1" w:rsidRDefault="008A6BF3" w:rsidP="008A6BF3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2026-EPA-022</w:t>
      </w:r>
    </w:p>
    <w:p w14:paraId="453A7678" w14:textId="77777777" w:rsidR="00667C6B" w:rsidRPr="00FE4B34" w:rsidRDefault="00667C6B" w:rsidP="00667C6B">
      <w:pPr>
        <w:spacing w:line="240" w:lineRule="exact"/>
        <w:rPr>
          <w:rFonts w:cstheme="minorHAnsi"/>
        </w:rPr>
      </w:pPr>
    </w:p>
    <w:p w14:paraId="6EDFB6F4" w14:textId="77777777" w:rsidR="00667C6B" w:rsidRPr="00FE4B34" w:rsidRDefault="00667C6B" w:rsidP="00667C6B">
      <w:pPr>
        <w:spacing w:after="180" w:line="240" w:lineRule="exact"/>
        <w:rPr>
          <w:rFonts w:cstheme="minorHAnsi"/>
        </w:rPr>
      </w:pPr>
    </w:p>
    <w:p w14:paraId="6F34DEC7" w14:textId="07B4770F" w:rsidR="008A6BF3" w:rsidRPr="003162A1" w:rsidRDefault="00651A7A" w:rsidP="008A6BF3">
      <w:pPr>
        <w:jc w:val="center"/>
        <w:rPr>
          <w:rFonts w:cstheme="minorHAnsi"/>
          <w:b/>
          <w:sz w:val="32"/>
          <w:szCs w:val="32"/>
        </w:rPr>
      </w:pPr>
      <w:r>
        <w:br w:type="page"/>
      </w:r>
    </w:p>
    <w:p w14:paraId="30850D91" w14:textId="5A536769" w:rsidR="008A6BF3" w:rsidRDefault="008A6BF3" w:rsidP="008A6BF3">
      <w:pPr>
        <w:spacing w:after="120"/>
        <w:jc w:val="both"/>
        <w:rPr>
          <w:sz w:val="20"/>
        </w:rPr>
      </w:pPr>
    </w:p>
    <w:p w14:paraId="7B663469" w14:textId="48268C1D" w:rsidR="008A6BF3" w:rsidRPr="00AB7DF2" w:rsidRDefault="008A6BF3" w:rsidP="008A6BF3">
      <w:pPr>
        <w:pStyle w:val="Titre2"/>
      </w:pPr>
      <w:r>
        <w:t>Décomposition prix global et forfaitaire</w:t>
      </w:r>
    </w:p>
    <w:p w14:paraId="1AF59DF4" w14:textId="77777777" w:rsidR="008A6BF3" w:rsidRPr="00AB7DF2" w:rsidRDefault="008A6BF3" w:rsidP="008A6BF3">
      <w:pPr>
        <w:spacing w:after="0" w:line="360" w:lineRule="auto"/>
        <w:jc w:val="both"/>
        <w:rPr>
          <w:rFonts w:ascii="Arial Narrow" w:eastAsia="Times New Roman" w:hAnsi="Arial Narrow" w:cs="Times New Roman"/>
          <w:kern w:val="0"/>
          <w:lang w:eastAsia="fr-FR"/>
          <w14:ligatures w14:val="none"/>
        </w:rPr>
      </w:pPr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 xml:space="preserve">Le présent </w:t>
      </w:r>
      <w:r w:rsidRPr="00AB7DF2">
        <w:rPr>
          <w:rFonts w:ascii="Arial Narrow" w:eastAsia="Times New Roman" w:hAnsi="Arial Narrow" w:cs="Times New Roman"/>
          <w:b/>
          <w:kern w:val="0"/>
          <w:lang w:eastAsia="fr-FR"/>
          <w14:ligatures w14:val="none"/>
        </w:rPr>
        <w:t>marché</w:t>
      </w:r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 xml:space="preserve"> est conclu au prix global et forfaitaire précisé ci-dessous : </w:t>
      </w:r>
    </w:p>
    <w:p w14:paraId="5BB94C37" w14:textId="1098AECD" w:rsidR="008A6BF3" w:rsidRPr="00AB7DF2" w:rsidRDefault="008A6BF3" w:rsidP="008A6BF3">
      <w:pPr>
        <w:spacing w:after="0" w:line="360" w:lineRule="auto"/>
        <w:rPr>
          <w:rFonts w:ascii="Arial Narrow" w:eastAsia="Times New Roman" w:hAnsi="Arial Narrow" w:cs="Times New Roman"/>
          <w:kern w:val="0"/>
          <w:lang w:eastAsia="fr-FR"/>
          <w14:ligatures w14:val="none"/>
        </w:rPr>
      </w:pPr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>Montant H.T.</w:t>
      </w:r>
      <w:proofErr w:type="gramStart"/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 xml:space="preserve"> :…</w:t>
      </w:r>
      <w:proofErr w:type="gramEnd"/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>……………………………………………………………………………………………………</w:t>
      </w:r>
    </w:p>
    <w:p w14:paraId="6EADCB1F" w14:textId="0301B9D5" w:rsidR="008A6BF3" w:rsidRPr="00AB7DF2" w:rsidRDefault="008A6BF3" w:rsidP="008A6BF3">
      <w:pPr>
        <w:spacing w:after="0" w:line="360" w:lineRule="auto"/>
        <w:rPr>
          <w:rFonts w:ascii="Arial Narrow" w:eastAsia="Times New Roman" w:hAnsi="Arial Narrow" w:cs="Times New Roman"/>
          <w:kern w:val="0"/>
          <w:lang w:eastAsia="fr-FR"/>
          <w14:ligatures w14:val="none"/>
        </w:rPr>
      </w:pPr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>TVA au taux de………………………</w:t>
      </w:r>
      <w:r>
        <w:rPr>
          <w:rFonts w:ascii="Arial Narrow" w:eastAsia="Times New Roman" w:hAnsi="Arial Narrow" w:cs="Times New Roman"/>
          <w:kern w:val="0"/>
          <w:lang w:eastAsia="fr-FR"/>
          <w14:ligatures w14:val="none"/>
        </w:rPr>
        <w:t>%.................</w:t>
      </w:r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>.Montant……………………………………………………………</w:t>
      </w:r>
    </w:p>
    <w:p w14:paraId="1C5648BE" w14:textId="4538EE0A" w:rsidR="008A6BF3" w:rsidRPr="00AB7DF2" w:rsidRDefault="008A6BF3" w:rsidP="008A6BF3">
      <w:pPr>
        <w:spacing w:after="0" w:line="360" w:lineRule="auto"/>
        <w:rPr>
          <w:rFonts w:ascii="Arial Narrow" w:eastAsia="Times New Roman" w:hAnsi="Arial Narrow" w:cs="Times New Roman"/>
          <w:kern w:val="0"/>
          <w:lang w:eastAsia="fr-FR"/>
          <w14:ligatures w14:val="none"/>
        </w:rPr>
      </w:pPr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>Montant T.T.C. : ………………………………………………………………………………………………………………</w:t>
      </w:r>
    </w:p>
    <w:p w14:paraId="35316AD4" w14:textId="04F11B41" w:rsidR="008A6BF3" w:rsidRPr="00AB7DF2" w:rsidRDefault="008A6BF3" w:rsidP="008A6BF3">
      <w:pPr>
        <w:spacing w:after="0" w:line="360" w:lineRule="auto"/>
        <w:rPr>
          <w:rFonts w:ascii="Arial Narrow" w:eastAsia="Times New Roman" w:hAnsi="Arial Narrow" w:cs="Times New Roman"/>
          <w:kern w:val="0"/>
          <w:lang w:eastAsia="fr-FR"/>
          <w14:ligatures w14:val="none"/>
        </w:rPr>
      </w:pPr>
      <w:r w:rsidRPr="00AB7DF2">
        <w:rPr>
          <w:rFonts w:ascii="Arial Narrow" w:eastAsia="Times New Roman" w:hAnsi="Arial Narrow" w:cs="Times New Roman"/>
          <w:kern w:val="0"/>
          <w:lang w:eastAsia="fr-FR"/>
          <w14:ligatures w14:val="none"/>
        </w:rPr>
        <w:t>Montant T.T.C. (en lettres) : …………………………………………………………………………………………………</w:t>
      </w:r>
    </w:p>
    <w:p w14:paraId="6DD47F4E" w14:textId="77777777" w:rsidR="008A6BF3" w:rsidRPr="00AB7DF2" w:rsidRDefault="008A6BF3" w:rsidP="008A6BF3">
      <w:pPr>
        <w:spacing w:after="0" w:line="240" w:lineRule="auto"/>
        <w:jc w:val="both"/>
        <w:rPr>
          <w:rFonts w:ascii="Arial Narrow" w:eastAsia="Times New Roman" w:hAnsi="Arial Narrow" w:cs="Times New Roman"/>
          <w:kern w:val="0"/>
          <w:lang w:eastAsia="fr-FR"/>
          <w14:ligatures w14:val="none"/>
        </w:rPr>
      </w:pPr>
    </w:p>
    <w:p w14:paraId="0C24D15E" w14:textId="77777777" w:rsidR="008A6BF3" w:rsidRPr="00AB7DF2" w:rsidRDefault="008A6BF3" w:rsidP="008A6BF3">
      <w:pPr>
        <w:spacing w:after="0" w:line="240" w:lineRule="auto"/>
        <w:rPr>
          <w:rFonts w:ascii="Arial Narrow" w:eastAsia="Times New Roman" w:hAnsi="Arial Narrow" w:cs="Times New Roman"/>
          <w:kern w:val="0"/>
          <w:lang w:eastAsia="fr-F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2942"/>
      </w:tblGrid>
      <w:tr w:rsidR="008A6BF3" w:rsidRPr="00AB7DF2" w14:paraId="16ED4724" w14:textId="77777777" w:rsidTr="00510525">
        <w:trPr>
          <w:trHeight w:val="421"/>
          <w:jc w:val="center"/>
        </w:trPr>
        <w:tc>
          <w:tcPr>
            <w:tcW w:w="8754" w:type="dxa"/>
            <w:gridSpan w:val="2"/>
            <w:shd w:val="clear" w:color="auto" w:fill="B7D4EF" w:themeFill="text2" w:themeFillTint="33"/>
            <w:vAlign w:val="center"/>
          </w:tcPr>
          <w:p w14:paraId="7B80CAB4" w14:textId="77777777" w:rsidR="008A6BF3" w:rsidRPr="00AB7DF2" w:rsidRDefault="008A6BF3" w:rsidP="00510525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</w:pPr>
            <w:bookmarkStart w:id="0" w:name="_Toc350939648"/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>DECOMPOSITION DU PRIX GLOBAL ET FORFAITAIRE</w:t>
            </w:r>
            <w:bookmarkEnd w:id="0"/>
          </w:p>
        </w:tc>
      </w:tr>
      <w:tr w:rsidR="008A6BF3" w:rsidRPr="00AB7DF2" w14:paraId="2ED211FF" w14:textId="77777777" w:rsidTr="00510525">
        <w:trPr>
          <w:trHeight w:val="523"/>
          <w:jc w:val="center"/>
        </w:trPr>
        <w:tc>
          <w:tcPr>
            <w:tcW w:w="5812" w:type="dxa"/>
            <w:vAlign w:val="center"/>
          </w:tcPr>
          <w:p w14:paraId="27CEEB59" w14:textId="77777777" w:rsidR="008A6BF3" w:rsidRPr="00AB7DF2" w:rsidRDefault="008A6BF3" w:rsidP="00510525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>Prestations</w:t>
            </w:r>
          </w:p>
        </w:tc>
        <w:tc>
          <w:tcPr>
            <w:tcW w:w="2942" w:type="dxa"/>
            <w:vAlign w:val="center"/>
          </w:tcPr>
          <w:p w14:paraId="482782CF" w14:textId="77777777" w:rsidR="008A6BF3" w:rsidRPr="00AB7DF2" w:rsidRDefault="008A6BF3" w:rsidP="00510525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</w:pPr>
            <w:bookmarkStart w:id="1" w:name="_Toc350939656"/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 xml:space="preserve">Montant </w:t>
            </w:r>
            <w:bookmarkStart w:id="2" w:name="_Toc350939658"/>
            <w:bookmarkEnd w:id="1"/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>en euros H.T.</w:t>
            </w:r>
            <w:bookmarkEnd w:id="2"/>
          </w:p>
        </w:tc>
      </w:tr>
      <w:tr w:rsidR="008A6BF3" w:rsidRPr="00AB7DF2" w14:paraId="491015BC" w14:textId="77777777" w:rsidTr="00510525">
        <w:trPr>
          <w:trHeight w:val="701"/>
          <w:jc w:val="center"/>
        </w:trPr>
        <w:tc>
          <w:tcPr>
            <w:tcW w:w="5812" w:type="dxa"/>
            <w:vAlign w:val="center"/>
          </w:tcPr>
          <w:p w14:paraId="4C093276" w14:textId="77777777" w:rsidR="008A6BF3" w:rsidRPr="00AB7DF2" w:rsidRDefault="008A6BF3" w:rsidP="00510525">
            <w:pPr>
              <w:spacing w:after="0" w:line="240" w:lineRule="auto"/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 xml:space="preserve">Poste 1 : </w:t>
            </w: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évaluation actuarielle des engagements de retraite et avantages similaires à la clôture des comptes au 31/12/202</w:t>
            </w:r>
            <w:r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6</w:t>
            </w:r>
          </w:p>
        </w:tc>
        <w:tc>
          <w:tcPr>
            <w:tcW w:w="2942" w:type="dxa"/>
            <w:shd w:val="clear" w:color="auto" w:fill="FFFFCC"/>
            <w:vAlign w:val="center"/>
          </w:tcPr>
          <w:p w14:paraId="17E1B601" w14:textId="77777777" w:rsidR="008A6BF3" w:rsidRPr="00AB7DF2" w:rsidRDefault="008A6BF3" w:rsidP="00510525">
            <w:pPr>
              <w:spacing w:after="0" w:line="240" w:lineRule="auto"/>
              <w:ind w:left="927"/>
              <w:jc w:val="center"/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____________ €</w:t>
            </w:r>
          </w:p>
        </w:tc>
      </w:tr>
      <w:tr w:rsidR="008A6BF3" w:rsidRPr="00AB7DF2" w14:paraId="3B430BB4" w14:textId="77777777" w:rsidTr="00510525">
        <w:trPr>
          <w:trHeight w:val="711"/>
          <w:jc w:val="center"/>
        </w:trPr>
        <w:tc>
          <w:tcPr>
            <w:tcW w:w="5812" w:type="dxa"/>
            <w:vAlign w:val="center"/>
          </w:tcPr>
          <w:p w14:paraId="091EB12E" w14:textId="77777777" w:rsidR="008A6BF3" w:rsidRPr="00AB7DF2" w:rsidRDefault="008A6BF3" w:rsidP="00510525">
            <w:pPr>
              <w:spacing w:after="0" w:line="240" w:lineRule="auto"/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 xml:space="preserve">Poste 2 : </w:t>
            </w: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évaluation actuarielle des engagements de retraite et avantages similaires à la clôture des comptes au 31/12/202</w:t>
            </w:r>
            <w:r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7</w:t>
            </w:r>
          </w:p>
        </w:tc>
        <w:tc>
          <w:tcPr>
            <w:tcW w:w="2942" w:type="dxa"/>
            <w:shd w:val="clear" w:color="auto" w:fill="FFFFCC"/>
            <w:vAlign w:val="center"/>
          </w:tcPr>
          <w:p w14:paraId="797FEA0E" w14:textId="77777777" w:rsidR="008A6BF3" w:rsidRPr="00AB7DF2" w:rsidRDefault="008A6BF3" w:rsidP="00510525">
            <w:pPr>
              <w:spacing w:after="0" w:line="240" w:lineRule="auto"/>
              <w:ind w:left="927"/>
              <w:jc w:val="center"/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____________ €</w:t>
            </w:r>
          </w:p>
        </w:tc>
      </w:tr>
      <w:tr w:rsidR="008A6BF3" w:rsidRPr="00AB7DF2" w14:paraId="2211D3C3" w14:textId="77777777" w:rsidTr="00510525">
        <w:trPr>
          <w:trHeight w:val="711"/>
          <w:jc w:val="center"/>
        </w:trPr>
        <w:tc>
          <w:tcPr>
            <w:tcW w:w="5812" w:type="dxa"/>
            <w:vAlign w:val="center"/>
          </w:tcPr>
          <w:p w14:paraId="1624D288" w14:textId="77777777" w:rsidR="008A6BF3" w:rsidRPr="00AB7DF2" w:rsidRDefault="008A6BF3" w:rsidP="00510525">
            <w:pPr>
              <w:spacing w:after="0" w:line="240" w:lineRule="auto"/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 xml:space="preserve">Poste 3 : </w:t>
            </w: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évaluation actuarielle des engagements de retraite et avantages similaires à la clôture des comptes au 31/12/202</w:t>
            </w:r>
            <w:r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8</w:t>
            </w:r>
          </w:p>
        </w:tc>
        <w:tc>
          <w:tcPr>
            <w:tcW w:w="2942" w:type="dxa"/>
            <w:shd w:val="clear" w:color="auto" w:fill="FFFFCC"/>
            <w:vAlign w:val="center"/>
          </w:tcPr>
          <w:p w14:paraId="1DAD7297" w14:textId="77777777" w:rsidR="008A6BF3" w:rsidRPr="00AB7DF2" w:rsidRDefault="008A6BF3" w:rsidP="00510525">
            <w:pPr>
              <w:spacing w:after="0" w:line="240" w:lineRule="auto"/>
              <w:ind w:left="927"/>
              <w:jc w:val="center"/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____________ €</w:t>
            </w:r>
          </w:p>
        </w:tc>
      </w:tr>
      <w:tr w:rsidR="008A6BF3" w:rsidRPr="00AB7DF2" w14:paraId="6888F540" w14:textId="77777777" w:rsidTr="00510525">
        <w:trPr>
          <w:trHeight w:val="711"/>
          <w:jc w:val="center"/>
        </w:trPr>
        <w:tc>
          <w:tcPr>
            <w:tcW w:w="5812" w:type="dxa"/>
            <w:vAlign w:val="center"/>
          </w:tcPr>
          <w:p w14:paraId="20F5AF91" w14:textId="77777777" w:rsidR="008A6BF3" w:rsidRPr="00AB7DF2" w:rsidRDefault="008A6BF3" w:rsidP="00510525">
            <w:pPr>
              <w:spacing w:after="0" w:line="240" w:lineRule="auto"/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 xml:space="preserve">Poste 4 : </w:t>
            </w: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évaluation actuarielle des engagements de retraite et avantages similaires à la clôture des comptes au 31/12/202</w:t>
            </w:r>
            <w:r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9</w:t>
            </w:r>
          </w:p>
        </w:tc>
        <w:tc>
          <w:tcPr>
            <w:tcW w:w="2942" w:type="dxa"/>
            <w:shd w:val="clear" w:color="auto" w:fill="FFFFCC"/>
            <w:vAlign w:val="center"/>
          </w:tcPr>
          <w:p w14:paraId="0C5D0B58" w14:textId="77777777" w:rsidR="008A6BF3" w:rsidRPr="00AB7DF2" w:rsidRDefault="008A6BF3" w:rsidP="00510525">
            <w:pPr>
              <w:spacing w:after="0" w:line="240" w:lineRule="auto"/>
              <w:ind w:left="927"/>
              <w:jc w:val="center"/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____________ €</w:t>
            </w:r>
          </w:p>
        </w:tc>
      </w:tr>
      <w:tr w:rsidR="008A6BF3" w:rsidRPr="00AB7DF2" w14:paraId="098B5ABA" w14:textId="77777777" w:rsidTr="00510525">
        <w:trPr>
          <w:trHeight w:val="711"/>
          <w:jc w:val="center"/>
        </w:trPr>
        <w:tc>
          <w:tcPr>
            <w:tcW w:w="5812" w:type="dxa"/>
            <w:vAlign w:val="center"/>
          </w:tcPr>
          <w:p w14:paraId="6935809F" w14:textId="77777777" w:rsidR="008A6BF3" w:rsidRPr="00AB7DF2" w:rsidRDefault="008A6BF3" w:rsidP="00510525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b/>
                <w:kern w:val="0"/>
                <w:sz w:val="20"/>
                <w:szCs w:val="20"/>
                <w:lang w:eastAsia="fr-FR"/>
                <w14:ligatures w14:val="none"/>
              </w:rPr>
              <w:t>Montant total</w:t>
            </w:r>
          </w:p>
        </w:tc>
        <w:tc>
          <w:tcPr>
            <w:tcW w:w="2942" w:type="dxa"/>
            <w:shd w:val="clear" w:color="auto" w:fill="FFFFCC"/>
            <w:vAlign w:val="center"/>
          </w:tcPr>
          <w:p w14:paraId="449454F0" w14:textId="77777777" w:rsidR="008A6BF3" w:rsidRPr="00AB7DF2" w:rsidRDefault="008A6BF3" w:rsidP="00510525">
            <w:pPr>
              <w:spacing w:after="0" w:line="240" w:lineRule="auto"/>
              <w:ind w:left="927"/>
              <w:jc w:val="center"/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B7DF2">
              <w:rPr>
                <w:rFonts w:ascii="Arial Narrow" w:eastAsia="Calibri" w:hAnsi="Arial Narrow" w:cs="Times New Roman"/>
                <w:kern w:val="0"/>
                <w:sz w:val="20"/>
                <w:szCs w:val="20"/>
                <w:lang w:eastAsia="fr-FR"/>
                <w14:ligatures w14:val="none"/>
              </w:rPr>
              <w:t>____________ €</w:t>
            </w:r>
          </w:p>
        </w:tc>
      </w:tr>
    </w:tbl>
    <w:p w14:paraId="58182066" w14:textId="77777777" w:rsidR="008A6BF3" w:rsidRDefault="008A6BF3" w:rsidP="008A6BF3"/>
    <w:p w14:paraId="2CB4BF22" w14:textId="77777777" w:rsidR="00A27109" w:rsidRPr="008A6BF3" w:rsidRDefault="00A27109" w:rsidP="008A6BF3"/>
    <w:p w14:paraId="0855140D" w14:textId="77777777" w:rsidR="008A6BF3" w:rsidRDefault="008A6BF3" w:rsidP="008A6BF3">
      <w:pPr>
        <w:rPr>
          <w:rFonts w:ascii="Arial Narrow" w:eastAsia="Times New Roman" w:hAnsi="Arial Narrow" w:cs="Times New Roman"/>
          <w:b/>
          <w:kern w:val="0"/>
          <w:lang w:eastAsia="fr-FR"/>
          <w14:ligatures w14:val="none"/>
        </w:rPr>
      </w:pPr>
      <w:r w:rsidRPr="008A6BF3">
        <w:rPr>
          <w:rFonts w:ascii="Arial Narrow" w:eastAsia="Times New Roman" w:hAnsi="Arial Narrow" w:cs="Times New Roman"/>
          <w:b/>
          <w:kern w:val="0"/>
          <w:lang w:eastAsia="fr-FR"/>
          <w14:ligatures w14:val="none"/>
        </w:rPr>
        <w:t>PRESTATIONS COMPLEMENTAIRES EVENTUELLES</w:t>
      </w:r>
    </w:p>
    <w:p w14:paraId="28236D26" w14:textId="309FCE49" w:rsidR="008A6BF3" w:rsidRDefault="008A6BF3" w:rsidP="008A6BF3">
      <w:pPr>
        <w:rPr>
          <w:rFonts w:ascii="Arial Narrow" w:eastAsia="Calibri" w:hAnsi="Arial Narrow" w:cs="Times New Roman"/>
          <w:bCs/>
          <w:kern w:val="0"/>
          <w:sz w:val="20"/>
          <w:szCs w:val="20"/>
          <w:lang w:eastAsia="fr-FR"/>
          <w14:ligatures w14:val="none"/>
        </w:rPr>
      </w:pPr>
      <w:r>
        <w:rPr>
          <w:rFonts w:ascii="Arial Narrow" w:eastAsia="Calibri" w:hAnsi="Arial Narrow" w:cs="Times New Roman"/>
          <w:bCs/>
          <w:kern w:val="0"/>
          <w:sz w:val="20"/>
          <w:szCs w:val="20"/>
          <w:lang w:eastAsia="fr-FR"/>
          <w14:ligatures w14:val="none"/>
        </w:rPr>
        <w:t>E</w:t>
      </w:r>
      <w:r w:rsidRPr="0066003A">
        <w:rPr>
          <w:rFonts w:ascii="Arial Narrow" w:eastAsia="Calibri" w:hAnsi="Arial Narrow" w:cs="Times New Roman"/>
          <w:bCs/>
          <w:kern w:val="0"/>
          <w:sz w:val="20"/>
          <w:szCs w:val="20"/>
          <w:lang w:eastAsia="fr-FR"/>
          <w14:ligatures w14:val="none"/>
        </w:rPr>
        <w:t>tude spécifique liée aux engagements provisionnés.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47"/>
        <w:gridCol w:w="1900"/>
        <w:gridCol w:w="1799"/>
        <w:gridCol w:w="1708"/>
        <w:gridCol w:w="1708"/>
      </w:tblGrid>
      <w:tr w:rsidR="00A27109" w14:paraId="181D1001" w14:textId="77777777" w:rsidTr="006F5206">
        <w:tc>
          <w:tcPr>
            <w:tcW w:w="1947" w:type="dxa"/>
          </w:tcPr>
          <w:p w14:paraId="60BCB76B" w14:textId="77777777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  <w:t>Prestation</w:t>
            </w:r>
          </w:p>
        </w:tc>
        <w:tc>
          <w:tcPr>
            <w:tcW w:w="1900" w:type="dxa"/>
          </w:tcPr>
          <w:p w14:paraId="42D57D54" w14:textId="7886EE81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  <w:t>Unité d’œuvre</w:t>
            </w:r>
            <w: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  <w:t> à la journée</w:t>
            </w:r>
          </w:p>
        </w:tc>
        <w:tc>
          <w:tcPr>
            <w:tcW w:w="1799" w:type="dxa"/>
          </w:tcPr>
          <w:p w14:paraId="1335EA37" w14:textId="77777777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  <w:t>Prix HT</w:t>
            </w:r>
          </w:p>
        </w:tc>
        <w:tc>
          <w:tcPr>
            <w:tcW w:w="1708" w:type="dxa"/>
          </w:tcPr>
          <w:p w14:paraId="16670CA3" w14:textId="77777777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  <w:t>TVA</w:t>
            </w:r>
          </w:p>
        </w:tc>
        <w:tc>
          <w:tcPr>
            <w:tcW w:w="1708" w:type="dxa"/>
          </w:tcPr>
          <w:p w14:paraId="0A5C75BA" w14:textId="04149FB1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  <w:t>Prix TTC</w:t>
            </w:r>
          </w:p>
        </w:tc>
      </w:tr>
      <w:tr w:rsidR="00A27109" w14:paraId="2ACF3514" w14:textId="77777777" w:rsidTr="006F5206">
        <w:tc>
          <w:tcPr>
            <w:tcW w:w="1947" w:type="dxa"/>
          </w:tcPr>
          <w:p w14:paraId="2DFBA904" w14:textId="77777777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  <w:r>
              <w:rPr>
                <w:rFonts w:ascii="Arial Narrow" w:eastAsia="Calibri" w:hAnsi="Arial Narrow" w:cs="Times New Roman"/>
                <w:bCs/>
                <w:kern w:val="0"/>
                <w:sz w:val="20"/>
                <w:szCs w:val="20"/>
                <w:lang w:eastAsia="fr-FR"/>
                <w14:ligatures w14:val="none"/>
              </w:rPr>
              <w:t>E</w:t>
            </w:r>
            <w:r w:rsidRPr="0066003A">
              <w:rPr>
                <w:rFonts w:ascii="Arial Narrow" w:eastAsia="Calibri" w:hAnsi="Arial Narrow" w:cs="Times New Roman"/>
                <w:bCs/>
                <w:kern w:val="0"/>
                <w:sz w:val="20"/>
                <w:szCs w:val="20"/>
                <w:lang w:eastAsia="fr-FR"/>
                <w14:ligatures w14:val="none"/>
              </w:rPr>
              <w:t>tude spécifique liée aux engagements provisionnés</w:t>
            </w:r>
          </w:p>
        </w:tc>
        <w:tc>
          <w:tcPr>
            <w:tcW w:w="1900" w:type="dxa"/>
          </w:tcPr>
          <w:p w14:paraId="2A8FD034" w14:textId="77777777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</w:p>
        </w:tc>
        <w:tc>
          <w:tcPr>
            <w:tcW w:w="1799" w:type="dxa"/>
          </w:tcPr>
          <w:p w14:paraId="6A3314E2" w14:textId="77777777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</w:p>
        </w:tc>
        <w:tc>
          <w:tcPr>
            <w:tcW w:w="1708" w:type="dxa"/>
          </w:tcPr>
          <w:p w14:paraId="44B51292" w14:textId="77777777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</w:p>
        </w:tc>
        <w:tc>
          <w:tcPr>
            <w:tcW w:w="1708" w:type="dxa"/>
          </w:tcPr>
          <w:p w14:paraId="7196372A" w14:textId="77777777" w:rsidR="00A27109" w:rsidRDefault="00A27109" w:rsidP="006F5206">
            <w:pPr>
              <w:rPr>
                <w:rFonts w:ascii="Arial Narrow" w:eastAsia="Times New Roman" w:hAnsi="Arial Narrow" w:cs="Times New Roman"/>
                <w:b/>
                <w:kern w:val="0"/>
                <w:lang w:eastAsia="fr-FR"/>
                <w14:ligatures w14:val="none"/>
              </w:rPr>
            </w:pPr>
          </w:p>
        </w:tc>
      </w:tr>
    </w:tbl>
    <w:p w14:paraId="58478CD1" w14:textId="77777777" w:rsidR="00A27109" w:rsidRDefault="00A27109" w:rsidP="008A6BF3">
      <w:pPr>
        <w:rPr>
          <w:rFonts w:ascii="Arial Narrow" w:eastAsia="Calibri" w:hAnsi="Arial Narrow" w:cs="Times New Roman"/>
          <w:bCs/>
          <w:kern w:val="0"/>
          <w:sz w:val="20"/>
          <w:szCs w:val="20"/>
          <w:lang w:eastAsia="fr-FR"/>
          <w14:ligatures w14:val="none"/>
        </w:rPr>
      </w:pPr>
    </w:p>
    <w:p w14:paraId="2117C53F" w14:textId="77777777" w:rsidR="00A27109" w:rsidRPr="008A6BF3" w:rsidRDefault="00A27109" w:rsidP="008A6BF3">
      <w:pPr>
        <w:rPr>
          <w:rFonts w:ascii="Arial Narrow" w:eastAsia="Times New Roman" w:hAnsi="Arial Narrow" w:cs="Times New Roman"/>
          <w:b/>
          <w:kern w:val="0"/>
          <w:lang w:eastAsia="fr-FR"/>
          <w14:ligatures w14:val="none"/>
        </w:rPr>
      </w:pPr>
    </w:p>
    <w:p w14:paraId="5890701A" w14:textId="6EAA7604" w:rsidR="00651A7A" w:rsidRDefault="00651A7A" w:rsidP="00A27109">
      <w:pPr>
        <w:spacing w:after="0" w:line="360" w:lineRule="auto"/>
        <w:jc w:val="both"/>
        <w:rPr>
          <w:rFonts w:ascii="Arial Narrow" w:eastAsia="Times New Roman" w:hAnsi="Arial Narrow" w:cs="Times New Roman"/>
          <w:kern w:val="0"/>
          <w:lang w:eastAsia="fr-FR"/>
          <w14:ligatures w14:val="none"/>
        </w:rPr>
      </w:pPr>
    </w:p>
    <w:p w14:paraId="2CC09BF2" w14:textId="77777777" w:rsidR="008A6BF3" w:rsidRDefault="008A6BF3" w:rsidP="008A6BF3"/>
    <w:sectPr w:rsidR="008A6BF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3E649" w14:textId="77777777" w:rsidR="007051E5" w:rsidRDefault="007051E5" w:rsidP="008A6BF3">
      <w:pPr>
        <w:spacing w:after="0" w:line="240" w:lineRule="auto"/>
      </w:pPr>
      <w:r>
        <w:separator/>
      </w:r>
    </w:p>
  </w:endnote>
  <w:endnote w:type="continuationSeparator" w:id="0">
    <w:p w14:paraId="300D4986" w14:textId="77777777" w:rsidR="007051E5" w:rsidRDefault="007051E5" w:rsidP="008A6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E7A4" w14:textId="7D1F7866" w:rsidR="008A6BF3" w:rsidRDefault="008A6BF3">
    <w:pPr>
      <w:pStyle w:val="Pieddepage"/>
    </w:pPr>
    <w:r>
      <w:t>2026-EPA-022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5027F" w14:textId="77777777" w:rsidR="007051E5" w:rsidRDefault="007051E5" w:rsidP="008A6BF3">
      <w:pPr>
        <w:spacing w:after="0" w:line="240" w:lineRule="auto"/>
      </w:pPr>
      <w:r>
        <w:separator/>
      </w:r>
    </w:p>
  </w:footnote>
  <w:footnote w:type="continuationSeparator" w:id="0">
    <w:p w14:paraId="30259965" w14:textId="77777777" w:rsidR="007051E5" w:rsidRDefault="007051E5" w:rsidP="008A6B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C6B"/>
    <w:rsid w:val="002F7EE6"/>
    <w:rsid w:val="003330EF"/>
    <w:rsid w:val="005650C8"/>
    <w:rsid w:val="00651A7A"/>
    <w:rsid w:val="00667C6B"/>
    <w:rsid w:val="007051E5"/>
    <w:rsid w:val="008A6BF3"/>
    <w:rsid w:val="008F7A1B"/>
    <w:rsid w:val="00A00203"/>
    <w:rsid w:val="00A27109"/>
    <w:rsid w:val="00BE5BFF"/>
    <w:rsid w:val="00D444DC"/>
    <w:rsid w:val="00E84103"/>
    <w:rsid w:val="00EE63DD"/>
    <w:rsid w:val="00F92142"/>
    <w:rsid w:val="00FA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9A38F"/>
  <w15:chartTrackingRefBased/>
  <w15:docId w15:val="{646097C6-828C-4143-B92B-E9C264D3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67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67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67C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67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67C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67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67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67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67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67C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67C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67C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67C6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67C6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67C6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67C6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67C6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67C6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67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67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7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67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67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67C6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67C6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67C6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67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67C6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67C6B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51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A6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6BF3"/>
  </w:style>
  <w:style w:type="paragraph" w:styleId="Pieddepage">
    <w:name w:val="footer"/>
    <w:basedOn w:val="Normal"/>
    <w:link w:val="PieddepageCar"/>
    <w:uiPriority w:val="99"/>
    <w:unhideWhenUsed/>
    <w:rsid w:val="008A6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6BF3"/>
  </w:style>
  <w:style w:type="character" w:styleId="Marquedecommentaire">
    <w:name w:val="annotation reference"/>
    <w:basedOn w:val="Policepardfaut"/>
    <w:uiPriority w:val="99"/>
    <w:semiHidden/>
    <w:unhideWhenUsed/>
    <w:rsid w:val="00A271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271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2710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3CC3B47E2514DA5DAD2C0E1B87F0A" ma:contentTypeVersion="4" ma:contentTypeDescription="Crée un document." ma:contentTypeScope="" ma:versionID="5a771e939072e44737f8ce98f487ae35">
  <xsd:schema xmlns:xsd="http://www.w3.org/2001/XMLSchema" xmlns:xs="http://www.w3.org/2001/XMLSchema" xmlns:p="http://schemas.microsoft.com/office/2006/metadata/properties" xmlns:ns2="1478982e-86af-4374-8ec0-8a943d3d4738" targetNamespace="http://schemas.microsoft.com/office/2006/metadata/properties" ma:root="true" ma:fieldsID="4bf68b39b701b4c61a2977e9223f2907" ns2:_="">
    <xsd:import namespace="1478982e-86af-4374-8ec0-8a943d3d47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8982e-86af-4374-8ec0-8a943d3d47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9A479-1236-42B0-9E3C-FEBFE1BA4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7A5C33-12DF-4AA5-BF7D-2706D0F46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2D742-B4F6-4DF4-9984-BB0C8D60A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8982e-86af-4374-8ec0-8a943d3d47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1274</Characters>
  <Application>Microsoft Office Word</Application>
  <DocSecurity>0</DocSecurity>
  <Lines>10</Lines>
  <Paragraphs>3</Paragraphs>
  <ScaleCrop>false</ScaleCrop>
  <Company>GIE - CCI PARIS IDF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EYMER Isabelle</dc:creator>
  <cp:keywords/>
  <dc:description/>
  <cp:lastModifiedBy>PEAN Melissa</cp:lastModifiedBy>
  <cp:revision>2</cp:revision>
  <dcterms:created xsi:type="dcterms:W3CDTF">2026-07-16T13:38:00Z</dcterms:created>
  <dcterms:modified xsi:type="dcterms:W3CDTF">2026-07-16T13:38:00Z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0x010100AB83CC3B47E2514DA5DAD2C0E1B87F0A</vt:lpwstr>
  </property>
</Properties>
</file>